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CC7544" w14:paraId="5F9EAAC9" w14:textId="77777777" w:rsidTr="00264C1C">
        <w:trPr>
          <w:trHeight w:val="12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0DD99DEE" w:rsidR="00443609" w:rsidRPr="00CC7544" w:rsidRDefault="00443609" w:rsidP="00CC754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CC7544" w:rsidRPr="00CC7544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DE3436" w:rsidRPr="00CC7544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9A1997" w:rsidRPr="00CC7544">
              <w:rPr>
                <w:rFonts w:ascii="Arial Narrow" w:hAnsi="Arial Narro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4037138A" w14:textId="4959A8FC" w:rsidR="00225C8E" w:rsidRPr="00CC7544" w:rsidRDefault="00433646" w:rsidP="00CC754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 НА ОБЩЕМ СОБРАНИИ</w:t>
            </w:r>
            <w:r w:rsidRPr="00CC754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АКЦИОНЕРОВ</w:t>
            </w:r>
          </w:p>
          <w:p w14:paraId="595CFE8F" w14:textId="27F95D22" w:rsidR="004E458C" w:rsidRPr="00CC7544" w:rsidRDefault="00433646" w:rsidP="00CC754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C7544">
              <w:rPr>
                <w:rFonts w:ascii="Arial Narrow" w:hAnsi="Arial Narrow" w:cs="Arial"/>
                <w:b/>
                <w:bCs/>
                <w:sz w:val="22"/>
                <w:szCs w:val="22"/>
              </w:rPr>
              <w:t>АКЦИОНЕРНОГО ОБЩЕСТВА «НОВОПЛАСТУНОВСКОЕ»</w:t>
            </w:r>
          </w:p>
        </w:tc>
      </w:tr>
      <w:tr w:rsidR="00B50A43" w:rsidRPr="00CC7544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3AFB140" w14:textId="77777777" w:rsidR="00225C8E" w:rsidRPr="00CC7544" w:rsidRDefault="00225C8E" w:rsidP="00CC7544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273EB1C6" w14:textId="43F93355" w:rsidR="00225C8E" w:rsidRPr="00CC7544" w:rsidRDefault="00225C8E" w:rsidP="00CC7544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«Новопластуновское»</w:t>
            </w:r>
          </w:p>
          <w:p w14:paraId="2B36CEA6" w14:textId="77777777" w:rsidR="00225C8E" w:rsidRPr="00CC7544" w:rsidRDefault="00225C8E" w:rsidP="00CC7544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«Новопластуновское»</w:t>
            </w:r>
          </w:p>
          <w:p w14:paraId="70A28859" w14:textId="77777777" w:rsidR="00225C8E" w:rsidRPr="00CC7544" w:rsidRDefault="00225C8E" w:rsidP="00CC7544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1022304477634, ИНН: 2346000311</w:t>
            </w:r>
          </w:p>
          <w:p w14:paraId="7AEA57FB" w14:textId="41E30672" w:rsidR="00B50A43" w:rsidRPr="00CC7544" w:rsidRDefault="00225C8E" w:rsidP="00CC7544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 352052, Краснодарский край, Павловский район, ст. Новопластуновская, ул. Калинина, 46</w:t>
            </w:r>
          </w:p>
          <w:p w14:paraId="3D7B1EFA" w14:textId="77777777" w:rsidR="00225C8E" w:rsidRPr="00CC7544" w:rsidRDefault="00225C8E" w:rsidP="00CC7544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19665D1F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внеочередное.</w:t>
            </w:r>
          </w:p>
          <w:p w14:paraId="070F23FD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6AE45D73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общем собрании акционеров Общества: 26.06.2022</w:t>
            </w:r>
          </w:p>
          <w:p w14:paraId="55E1FBFD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проведения общего собрания: 20.08.2022</w:t>
            </w:r>
          </w:p>
          <w:p w14:paraId="598CF273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0F3E01F1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58DD3E0F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общество «Реестр».</w:t>
            </w:r>
          </w:p>
          <w:p w14:paraId="3AA2B88A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0F8E5FFA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6404A521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Лицо, уполномоченное АО «Реестр»: Ярикова Татьяна Игоревна</w:t>
            </w:r>
          </w:p>
          <w:p w14:paraId="213FBC61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252AA377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6FCDD7FB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46E3AA86" w14:textId="77777777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2711B7B7" w14:textId="77E3F72A" w:rsidR="00CC7544" w:rsidRPr="00CC7544" w:rsidRDefault="00CC7544" w:rsidP="00CC754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bookmarkStart w:id="0" w:name="_GoBack"/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</w:t>
            </w:r>
            <w:r w:rsidR="0043364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отчета об итогах голосования на общем собрании</w:t>
            </w: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акционеров: 23.08.2022</w:t>
            </w:r>
          </w:p>
          <w:bookmarkEnd w:id="0"/>
          <w:p w14:paraId="692035A9" w14:textId="66E77604" w:rsidR="00B50A43" w:rsidRPr="00CC7544" w:rsidRDefault="00B50A43" w:rsidP="00CC7544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</w:tc>
      </w:tr>
      <w:tr w:rsidR="003A4F33" w:rsidRPr="00CC7544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017AD994" w14:textId="464EF51B" w:rsidR="009A1997" w:rsidRPr="00CC7544" w:rsidRDefault="003A4F33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2D2E522C" w14:textId="77777777" w:rsidR="00CC7544" w:rsidRPr="00CC7544" w:rsidRDefault="00CC7544" w:rsidP="00CC7544">
            <w:pPr>
              <w:pStyle w:val="ab"/>
              <w:numPr>
                <w:ilvl w:val="0"/>
                <w:numId w:val="4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7544">
              <w:rPr>
                <w:rFonts w:ascii="Arial Narrow" w:hAnsi="Arial Narrow"/>
                <w:sz w:val="22"/>
                <w:szCs w:val="22"/>
              </w:rPr>
              <w:t>О прекращении полномочий управляющей организации.</w:t>
            </w:r>
          </w:p>
          <w:p w14:paraId="6E1EDE0D" w14:textId="77777777" w:rsidR="00CC7544" w:rsidRPr="00CC7544" w:rsidRDefault="00CC7544" w:rsidP="00CC7544">
            <w:pPr>
              <w:pStyle w:val="ab"/>
              <w:numPr>
                <w:ilvl w:val="0"/>
                <w:numId w:val="4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7544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02O66P005 от «03» июля 2020 года, заключаемое с АО «АЛЬФА-БАНК»).</w:t>
            </w:r>
          </w:p>
          <w:p w14:paraId="0E70EF83" w14:textId="77777777" w:rsidR="00CC7544" w:rsidRPr="00CC7544" w:rsidRDefault="00CC7544" w:rsidP="00CC7544">
            <w:pPr>
              <w:pStyle w:val="ab"/>
              <w:numPr>
                <w:ilvl w:val="0"/>
                <w:numId w:val="4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7544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03OE2P003 от «24» мая 2021 года, заключаемое с АО «АЛЬФА-БАНК»).</w:t>
            </w:r>
          </w:p>
          <w:p w14:paraId="2BEA116A" w14:textId="38617922" w:rsidR="00CC7544" w:rsidRPr="00CC7544" w:rsidRDefault="00CC7544" w:rsidP="00CC7544">
            <w:pPr>
              <w:pStyle w:val="ab"/>
              <w:numPr>
                <w:ilvl w:val="0"/>
                <w:numId w:val="4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7544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01IP6P008 от «26» января 2017 года, заключаемое с АО «АЛЬФА-БАНК»).</w:t>
            </w:r>
          </w:p>
        </w:tc>
      </w:tr>
    </w:tbl>
    <w:p w14:paraId="2F86A5C1" w14:textId="5B91A3B2" w:rsidR="003904CB" w:rsidRPr="00CC7544" w:rsidRDefault="003904CB" w:rsidP="00CC7544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767F532F" w14:textId="77777777" w:rsidR="009A1997" w:rsidRPr="00CC7544" w:rsidRDefault="009A1997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70EBCC41" w14:textId="0DACF860" w:rsidR="009A1997" w:rsidRPr="00CC7544" w:rsidRDefault="009A1997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C7544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3FC1389E" w14:textId="12BF33E8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Theme="minorEastAsia" w:hAnsi="Arial Narrow" w:cs="Times New Roman CYR"/>
          <w:bCs/>
          <w:color w:val="080808"/>
          <w:kern w:val="0"/>
          <w:sz w:val="22"/>
          <w:szCs w:val="22"/>
          <w:lang w:val="x-none" w:eastAsia="ru-RU"/>
        </w:rPr>
        <w:t>О прекращении полномочий управляющей организации.</w:t>
      </w:r>
    </w:p>
    <w:p w14:paraId="4C371922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</w:p>
    <w:p w14:paraId="21500FFE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1782364D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 xml:space="preserve">1.1 </w:t>
      </w:r>
      <w:r w:rsidRPr="00CC7544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Прекратить полномочия управляющей организации Общества (АО Агрохолдинг «СТЕПЬ», ИНН 7708813052, ОГРН 1147746518017).</w:t>
      </w:r>
    </w:p>
    <w:p w14:paraId="7969F632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C7544" w:rsidRPr="00CC7544" w14:paraId="45E8152E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6CE47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46C36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CC7544" w:rsidRPr="00CC7544" w14:paraId="5E130543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15D13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9A2A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CC7544" w:rsidRPr="00CC7544" w14:paraId="3B40A6D5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CA89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B285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3A4CFF70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36F03F29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39B3C8B5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C7544" w:rsidRPr="00CC7544" w14:paraId="0F6EE08D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A62A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E6E01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 100%*</w:t>
            </w:r>
          </w:p>
        </w:tc>
      </w:tr>
      <w:tr w:rsidR="00CC7544" w:rsidRPr="00CC7544" w14:paraId="77662003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93FF0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6B54E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C7544" w:rsidRPr="00CC7544" w14:paraId="3C50266D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1983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A8B55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C7544" w:rsidRPr="00CC7544" w14:paraId="57641931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F08D3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6FB4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36274D9C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CD9273A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51C28F78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3006DFA9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 xml:space="preserve">1.1. </w:t>
      </w:r>
      <w:r w:rsidRPr="00CC7544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Прекратить полномочия управляющей организации Общества (АО Агрохолдинг «СТЕПЬ», ИНН 7708813052, ОГРН 1147746518017).</w:t>
      </w:r>
    </w:p>
    <w:p w14:paraId="2F54062F" w14:textId="4CCE293E" w:rsid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</w:p>
    <w:p w14:paraId="1C10FA9B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</w:p>
    <w:p w14:paraId="2C25432A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C7544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</w:t>
      </w:r>
      <w:r w:rsidRPr="00CC7544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eastAsia="ru-RU"/>
        </w:rPr>
        <w:t>2</w:t>
      </w:r>
      <w:r w:rsidRPr="00CC7544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:</w:t>
      </w:r>
    </w:p>
    <w:p w14:paraId="0CD34CCB" w14:textId="5247EB93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C7544">
        <w:rPr>
          <w:rFonts w:ascii="Arial Narrow" w:hAnsi="Arial Narrow"/>
          <w:sz w:val="22"/>
          <w:szCs w:val="22"/>
        </w:rPr>
        <w:t>О согласии на совершение крупной сделки (Дополнительное соглашение к Договору поручительства № 02O66P005 от «03» июля 2020 года, заключаемое с АО «АЛЬФА-БАНК»).</w:t>
      </w:r>
    </w:p>
    <w:p w14:paraId="5F8AA1E3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372F2F66" w14:textId="0C6A27EF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283A36F2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2.1.Дать согласие на совершение следующей крупной сделки:</w:t>
      </w:r>
    </w:p>
    <w:p w14:paraId="5C5AA20D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02O66P005 от «03» июля 2020 года, заключаемое между АО «Новопластуновское» («Поручитель») и АО «АЛЬФА-БАНК» («Кредитор») в обеспечение обязательств АО Агрохолдинг «СТЕПЬ» («Должник») по Кредитному соглашению № 02O66L об открытии невозобновляемой кредитной линии в российских рублях от «19» июня 2020 г, согласно которому:</w:t>
      </w:r>
    </w:p>
    <w:p w14:paraId="1C07B925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02O66L об открытии невозобновляемой кредитной линии в российских рублях от «19» июня 2020 г.  (далее – «Соглашение»):</w:t>
      </w:r>
    </w:p>
    <w:p w14:paraId="6F5693E9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677538D2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1711AEC7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1C6ABDA5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C7544" w:rsidRPr="00CC7544" w14:paraId="18C7A385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A2301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DC2D1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CC7544" w:rsidRPr="00CC7544" w14:paraId="392F3259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8E5C1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2FF0B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CC7544" w:rsidRPr="00CC7544" w14:paraId="3066F3C1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B42A4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88443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78A1FECA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79B876C0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34B0AF31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C7544" w:rsidRPr="00CC7544" w14:paraId="4CD077AC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5FC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156EC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 100%*</w:t>
            </w:r>
          </w:p>
        </w:tc>
      </w:tr>
      <w:tr w:rsidR="00CC7544" w:rsidRPr="00CC7544" w14:paraId="5A9C2539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BD673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F93B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C7544" w:rsidRPr="00CC7544" w14:paraId="3EA64821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DEEA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07D5E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C7544" w:rsidRPr="00CC7544" w14:paraId="536722EB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9F0AF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3231F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36B3763A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DCB5548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C936634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5DC49176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2.1.Дать согласие на совершение следующей крупной сделки:</w:t>
      </w:r>
    </w:p>
    <w:p w14:paraId="590D3B06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02O66P005 от «03» июля 2020 года, заключаемое между АО «Новопластуновское» («Поручитель») и АО «АЛЬФА-БАНК» («Кредитор») в обеспечение обязательств АО Агрохолдинг «СТЕПЬ» («Должник») по Кредитному соглашению № 02O66L об открытии невозобновляемой кредитной линии в российских рублях от «19» июня 2020 г, согласно которому:</w:t>
      </w:r>
    </w:p>
    <w:p w14:paraId="6B9E493E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02O66L об открытии невозобновляемой кредитной линии в российских рублях от «19» июня 2020 г.  (далее – «Соглашение»):</w:t>
      </w:r>
    </w:p>
    <w:p w14:paraId="326CB73A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0FBDEE89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279763C9" w14:textId="2857A4D2" w:rsidR="009A1997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455AE514" w14:textId="4B131378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</w:p>
    <w:p w14:paraId="35DECF51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A79CE11" w14:textId="77192EB0" w:rsidR="00CC7544" w:rsidRPr="00CC7544" w:rsidRDefault="00CC7544" w:rsidP="00CC7544">
      <w:pPr>
        <w:tabs>
          <w:tab w:val="left" w:pos="993"/>
        </w:tabs>
        <w:jc w:val="both"/>
        <w:rPr>
          <w:rFonts w:ascii="Arial Narrow" w:hAnsi="Arial Narrow" w:cs="Arial"/>
          <w:b/>
          <w:bCs/>
          <w:sz w:val="22"/>
          <w:szCs w:val="22"/>
          <w:u w:val="single"/>
          <w:lang w:val="x-none"/>
        </w:rPr>
      </w:pPr>
      <w:r w:rsidRPr="00CC7544">
        <w:rPr>
          <w:rFonts w:ascii="Arial Narrow" w:hAnsi="Arial Narrow" w:cs="Arial"/>
          <w:b/>
          <w:bCs/>
          <w:sz w:val="22"/>
          <w:szCs w:val="22"/>
          <w:u w:val="single"/>
          <w:lang w:val="x-none"/>
        </w:rPr>
        <w:t>По вопросу повестки дня №3:</w:t>
      </w:r>
    </w:p>
    <w:p w14:paraId="707DE549" w14:textId="34206C33" w:rsidR="00CC7544" w:rsidRPr="00CC7544" w:rsidRDefault="00CC7544" w:rsidP="00CC7544">
      <w:pPr>
        <w:jc w:val="both"/>
        <w:rPr>
          <w:rFonts w:ascii="Arial Narrow" w:hAnsi="Arial Narrow"/>
          <w:sz w:val="22"/>
          <w:szCs w:val="22"/>
        </w:rPr>
      </w:pPr>
      <w:r w:rsidRPr="00CC7544">
        <w:rPr>
          <w:rFonts w:ascii="Arial Narrow" w:hAnsi="Arial Narrow"/>
          <w:sz w:val="22"/>
          <w:szCs w:val="22"/>
        </w:rPr>
        <w:t>О согласии на совершение крупной сделки (Дополнительное соглашение к Договору поручительства № 03OE2P003 от «24» мая 2021 года, заключаемое с АО «АЛЬФА-БАНК»).</w:t>
      </w:r>
    </w:p>
    <w:p w14:paraId="5AE3C00F" w14:textId="77777777" w:rsidR="00CC7544" w:rsidRPr="00CC7544" w:rsidRDefault="00CC7544" w:rsidP="00CC7544">
      <w:pPr>
        <w:jc w:val="both"/>
        <w:rPr>
          <w:rFonts w:ascii="Arial Narrow" w:hAnsi="Arial Narrow"/>
          <w:sz w:val="22"/>
          <w:szCs w:val="22"/>
        </w:rPr>
      </w:pPr>
    </w:p>
    <w:p w14:paraId="3FC41F68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61F5AF79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3.1.Дать согласие на совершение следующей крупной сделки:</w:t>
      </w:r>
    </w:p>
    <w:p w14:paraId="295994DE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03OE2P003 от «24» мая 2021 года, заключаемое между АО «Новопластуновское» («Поручитель») и АО «АЛЬФА-БАНК» («Кредитор») в обеспечение обязательств АО Агрохолдинг «СТЕПЬ» («Должник») по Кредитному соглашению № 03OE2L об открытии невозобновляемой кредитной линии в российских рублях от «24» мая 2021 г., согласно которому:</w:t>
      </w:r>
    </w:p>
    <w:p w14:paraId="6CB0CF4E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03OE2L об открытии невозобновляемой кредитной линии в российских рублях от «24» мая 2021 г.  (далее – «Соглашение»):</w:t>
      </w:r>
    </w:p>
    <w:p w14:paraId="560DC830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69C5C628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634FDBDF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09B2F712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C7544" w:rsidRPr="00CC7544" w14:paraId="1EF6EE29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D2716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13DA6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CC7544" w:rsidRPr="00CC7544" w14:paraId="2AC5A122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B611B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903D9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CC7544" w:rsidRPr="00CC7544" w14:paraId="34119A00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36526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C4DCE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224DB463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A0E1142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28B8DBE8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C7544" w:rsidRPr="00CC7544" w14:paraId="5F2DC154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91F55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3E7BA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 100%*</w:t>
            </w:r>
          </w:p>
        </w:tc>
      </w:tr>
      <w:tr w:rsidR="00CC7544" w:rsidRPr="00CC7544" w14:paraId="421F67FE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EAFE5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D21D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C7544" w:rsidRPr="00CC7544" w14:paraId="3C007253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563B9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F91FE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C7544" w:rsidRPr="00CC7544" w14:paraId="0FEFEAEE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EA4B4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191B7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21470F3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53DCE80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0F27F57F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0B01D052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3.1.Дать согласие на совершение следующей крупной сделки:</w:t>
      </w:r>
    </w:p>
    <w:p w14:paraId="5FA1A2B1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03OE2P003 от «24» мая 2021 года, заключаемое между АО «Новопластуновское» («Поручитель») и АО «АЛЬФА-БАНК» («Кредитор») в обеспечение обязательств АО Агрохолдинг «СТЕПЬ» («Должник») по Кредитному соглашению № 03OE2L об открытии невозобновляемой кредитной линии в российских рублях от «24» мая 2021 г., согласно которому:</w:t>
      </w:r>
    </w:p>
    <w:p w14:paraId="56EB5663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03OE2L об открытии невозобновляемой кредитной линии в российских рублях от «24» мая 2021 г.  (далее – «Соглашение»):</w:t>
      </w:r>
    </w:p>
    <w:p w14:paraId="1D5DF7FF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38FFB7EC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1E530859" w14:textId="36F65CE3" w:rsidR="00225C8E" w:rsidRPr="00CC7544" w:rsidRDefault="00CC7544" w:rsidP="00CC7544">
      <w:pPr>
        <w:tabs>
          <w:tab w:val="left" w:pos="993"/>
        </w:tabs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24563F4B" w14:textId="1BC6D705" w:rsidR="00CC7544" w:rsidRPr="00CC7544" w:rsidRDefault="00CC7544" w:rsidP="00CC7544">
      <w:pPr>
        <w:tabs>
          <w:tab w:val="left" w:pos="993"/>
        </w:tabs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</w:p>
    <w:p w14:paraId="3633AC31" w14:textId="77777777" w:rsidR="00CC7544" w:rsidRPr="00CC7544" w:rsidRDefault="00CC7544" w:rsidP="00CC7544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4A402936" w14:textId="146C0D1B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C7544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№4:</w:t>
      </w:r>
    </w:p>
    <w:p w14:paraId="54CAB8C3" w14:textId="629B805F" w:rsidR="004F770D" w:rsidRPr="00CC7544" w:rsidRDefault="00CC7544" w:rsidP="00CC7544">
      <w:pPr>
        <w:jc w:val="both"/>
        <w:rPr>
          <w:rFonts w:ascii="Arial Narrow" w:hAnsi="Arial Narrow"/>
          <w:sz w:val="22"/>
          <w:szCs w:val="22"/>
        </w:rPr>
      </w:pPr>
      <w:r w:rsidRPr="00CC7544">
        <w:rPr>
          <w:rFonts w:ascii="Arial Narrow" w:hAnsi="Arial Narrow"/>
          <w:sz w:val="22"/>
          <w:szCs w:val="22"/>
        </w:rPr>
        <w:t>О согласии на совершение крупной сделки (Дополнительное соглашение к Договору поручительства № 01IP6P008 от «26» января 2017 года, заключаемое с АО «АЛЬФА-БАНК»).</w:t>
      </w:r>
    </w:p>
    <w:p w14:paraId="32ABAD97" w14:textId="54FE2D18" w:rsidR="009A1997" w:rsidRPr="00CC7544" w:rsidRDefault="009A1997" w:rsidP="00CC7544">
      <w:pPr>
        <w:jc w:val="both"/>
        <w:rPr>
          <w:rFonts w:ascii="Arial Narrow" w:hAnsi="Arial Narrow"/>
          <w:sz w:val="22"/>
          <w:szCs w:val="22"/>
        </w:rPr>
      </w:pPr>
    </w:p>
    <w:p w14:paraId="77619150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7510AF22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4.1.Дать согласие на совершение следующей крупной сделки:</w:t>
      </w:r>
    </w:p>
    <w:p w14:paraId="1C1B9BF9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01IP6P008 от «26» января 2017 года, заключаемое между АО «Новопластуновское» («Поручитель») и АО «АЛЬФА-БАНК» («Кредитор») в обеспечение обязательств АО Агрохолдинг «СТЕПЬ» («Должник») по Кредитному соглашению № 01IP6L об открытии невозобновляемой кредитной линии в российских рублях от «08» декабря 2016 г., согласно которому:</w:t>
      </w:r>
    </w:p>
    <w:p w14:paraId="6A3B533B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01IP6L об открытии невозобновляемой кредитной линии в российских рублях от «08» декабря 2016 г.  (далее – «Соглашение»):</w:t>
      </w:r>
    </w:p>
    <w:p w14:paraId="00F4EBFC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 за пользование Кредитом, предоставленным в рамках Дополнительного соглашения №01IP6T001 от «09» декабря 2016 г. к Соглашению, Должник обязуется уплачивать Кредитору проценты, начиная с «01» апреля 2022 г.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4F0DC517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5E4ED314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110495C3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C7544" w:rsidRPr="00CC7544" w14:paraId="42C05EE1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2181A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39B7A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CC7544" w:rsidRPr="00CC7544" w14:paraId="086607EE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4A31F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2BDBE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CC7544" w:rsidRPr="00CC7544" w14:paraId="33153F90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AEA23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50ECA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51344B88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5E42808A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384A09B2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C7544" w:rsidRPr="00CC7544" w14:paraId="4FF02020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2CA28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227DC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 100%*</w:t>
            </w:r>
          </w:p>
        </w:tc>
      </w:tr>
      <w:tr w:rsidR="00CC7544" w:rsidRPr="00CC7544" w14:paraId="70C2631D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D5978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E355E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C7544" w:rsidRPr="00CC7544" w14:paraId="1B355024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3510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D8572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C7544" w:rsidRPr="00CC7544" w14:paraId="352FAFDB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033DE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ADBC" w14:textId="77777777" w:rsidR="00CC7544" w:rsidRPr="00CC7544" w:rsidRDefault="00CC7544" w:rsidP="00CC75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CC7544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17A44FF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AB59558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332F3F57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CC7544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369DC0E7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CC7544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4.1.Дать согласие на совершение следующей крупной сделки:</w:t>
      </w:r>
    </w:p>
    <w:p w14:paraId="5CFE1EA8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01IP6P008 от «26» января 2017 года, заключаемое между АО «Новопластуновское» («Поручитель») и АО «АЛЬФА-БАНК» («Кредитор») в обеспечение обязательств АО Агрохолдинг «СТЕПЬ» («Должник») по Кредитному соглашению № 01IP6L об открытии невозобновляемой кредитной линии в российских рублях от «08» декабря 2016 г., согласно которому:</w:t>
      </w:r>
    </w:p>
    <w:p w14:paraId="1BEAEA7A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01IP6L об открытии невозобновляемой кредитной линии в российских рублях от «08» декабря 2016 г.  (далее – «Соглашение»):</w:t>
      </w:r>
    </w:p>
    <w:p w14:paraId="1E31FCD3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 за пользование Кредитом, предоставленным в рамках Дополнительного соглашения №01IP6T001 от «09» декабря 2016 г. к Соглашению, Должник обязуется уплачивать Кредитору проценты, начиная с «01» апреля 2022 г.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7EBCEE75" w14:textId="77777777" w:rsidR="00CC7544" w:rsidRPr="00CC7544" w:rsidRDefault="00CC7544" w:rsidP="00CC7544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31150D78" w14:textId="77777777" w:rsidR="00CC7544" w:rsidRPr="00CC7544" w:rsidRDefault="00CC7544" w:rsidP="00CC7544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CC7544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3614DC58" w14:textId="77777777" w:rsidR="009A1997" w:rsidRPr="00CC7544" w:rsidRDefault="009A1997" w:rsidP="00CC7544">
      <w:pPr>
        <w:jc w:val="both"/>
        <w:rPr>
          <w:rFonts w:ascii="Arial Narrow" w:hAnsi="Arial Narrow"/>
          <w:sz w:val="22"/>
          <w:szCs w:val="22"/>
        </w:rPr>
      </w:pPr>
    </w:p>
    <w:p w14:paraId="7D88D7F7" w14:textId="16BFE50C" w:rsidR="00225C8E" w:rsidRPr="00CC7544" w:rsidRDefault="00225C8E" w:rsidP="00CC7544">
      <w:pPr>
        <w:jc w:val="both"/>
        <w:rPr>
          <w:rFonts w:ascii="Arial Narrow" w:hAnsi="Arial Narrow"/>
          <w:sz w:val="22"/>
          <w:szCs w:val="22"/>
        </w:rPr>
      </w:pPr>
    </w:p>
    <w:p w14:paraId="5AC2B4BB" w14:textId="50F7DD76" w:rsidR="009A1997" w:rsidRDefault="009A1997" w:rsidP="00CC7544">
      <w:pPr>
        <w:jc w:val="both"/>
        <w:rPr>
          <w:rFonts w:ascii="Arial Narrow" w:hAnsi="Arial Narrow"/>
          <w:sz w:val="22"/>
          <w:szCs w:val="22"/>
        </w:rPr>
      </w:pPr>
    </w:p>
    <w:p w14:paraId="4FF7DD18" w14:textId="72E9CAC4" w:rsidR="00CC7544" w:rsidRDefault="00CC7544" w:rsidP="00CC7544">
      <w:pPr>
        <w:jc w:val="both"/>
        <w:rPr>
          <w:rFonts w:ascii="Arial Narrow" w:hAnsi="Arial Narrow"/>
          <w:sz w:val="22"/>
          <w:szCs w:val="22"/>
        </w:rPr>
      </w:pPr>
    </w:p>
    <w:p w14:paraId="0E14B45F" w14:textId="4B585B08" w:rsidR="00CC7544" w:rsidRDefault="00CC7544" w:rsidP="00CC7544">
      <w:pPr>
        <w:jc w:val="both"/>
        <w:rPr>
          <w:rFonts w:ascii="Arial Narrow" w:hAnsi="Arial Narrow"/>
          <w:sz w:val="22"/>
          <w:szCs w:val="22"/>
        </w:rPr>
      </w:pPr>
    </w:p>
    <w:p w14:paraId="17A9166E" w14:textId="77777777" w:rsidR="00CC7544" w:rsidRPr="00CC7544" w:rsidRDefault="00CC7544" w:rsidP="00CC754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428"/>
      </w:tblGrid>
      <w:tr w:rsidR="001073B4" w:rsidRPr="00CC7544" w14:paraId="08CD298E" w14:textId="77777777" w:rsidTr="00303239">
        <w:tc>
          <w:tcPr>
            <w:tcW w:w="6240" w:type="dxa"/>
          </w:tcPr>
          <w:p w14:paraId="42FA2F4D" w14:textId="77777777" w:rsidR="001073B4" w:rsidRPr="00CC7544" w:rsidRDefault="001073B4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0CC4967" w:rsidR="001073B4" w:rsidRPr="00CC7544" w:rsidRDefault="001073B4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CC7544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25C8E" w:rsidRPr="00CC7544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632B1E" w:rsidRPr="00CC7544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CC7544" w:rsidRDefault="008511BB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CC7544" w:rsidRDefault="001073B4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CC7544" w:rsidRDefault="00C82591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CC7544" w:rsidRDefault="006B4211" w:rsidP="00CC754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CC7544" w:rsidRDefault="008450BF" w:rsidP="00CC754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CC754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CC7544" w14:paraId="53285604" w14:textId="77777777" w:rsidTr="00303239">
        <w:tc>
          <w:tcPr>
            <w:tcW w:w="6240" w:type="dxa"/>
          </w:tcPr>
          <w:p w14:paraId="66B64686" w14:textId="77777777" w:rsidR="00B50A43" w:rsidRPr="00CC7544" w:rsidRDefault="001073B4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520678C1" w14:textId="1B47C7A8" w:rsidR="001073B4" w:rsidRPr="00CC7544" w:rsidRDefault="001073B4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CC7544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25C8E" w:rsidRPr="00CC7544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632B1E" w:rsidRPr="00CC7544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38CFCB2" w14:textId="77777777" w:rsidR="00632923" w:rsidRPr="00CC7544" w:rsidRDefault="00632923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01848" w14:textId="77777777" w:rsidR="00632923" w:rsidRPr="00CC7544" w:rsidRDefault="00632923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4A853" w14:textId="77777777" w:rsidR="00632923" w:rsidRPr="00CC7544" w:rsidRDefault="00632923" w:rsidP="00CC75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CC7544" w:rsidRDefault="00632923" w:rsidP="00CC754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614" w:type="dxa"/>
          </w:tcPr>
          <w:p w14:paraId="5EF5DAEA" w14:textId="77777777" w:rsidR="006B4211" w:rsidRPr="00CC7544" w:rsidRDefault="006B4211" w:rsidP="00CC754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CC7544" w:rsidRDefault="002D5BAC" w:rsidP="00CC754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C7544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CC7544" w:rsidRDefault="00B50A43" w:rsidP="00CC754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B99598" w14:textId="37CFEC6E" w:rsidR="00225C8E" w:rsidRPr="00CC7544" w:rsidRDefault="00225C8E" w:rsidP="00CC7544">
      <w:pPr>
        <w:rPr>
          <w:rFonts w:ascii="Arial Narrow" w:hAnsi="Arial Narrow"/>
          <w:b/>
          <w:kern w:val="2"/>
          <w:sz w:val="22"/>
          <w:szCs w:val="22"/>
        </w:rPr>
      </w:pPr>
    </w:p>
    <w:sectPr w:rsidR="00225C8E" w:rsidRPr="00CC7544" w:rsidSect="00C36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904FD" w14:textId="77777777" w:rsidR="00617E65" w:rsidRDefault="00617E65" w:rsidP="00F13065">
      <w:r>
        <w:separator/>
      </w:r>
    </w:p>
  </w:endnote>
  <w:endnote w:type="continuationSeparator" w:id="0">
    <w:p w14:paraId="1B231749" w14:textId="77777777" w:rsidR="00617E65" w:rsidRDefault="00617E6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BE14" w14:textId="77777777" w:rsidR="00617E65" w:rsidRDefault="00617E65" w:rsidP="00F13065">
      <w:r>
        <w:separator/>
      </w:r>
    </w:p>
  </w:footnote>
  <w:footnote w:type="continuationSeparator" w:id="0">
    <w:p w14:paraId="6BD3CFD0" w14:textId="77777777" w:rsidR="00617E65" w:rsidRDefault="00617E6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874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64DA"/>
    <w:multiLevelType w:val="hybridMultilevel"/>
    <w:tmpl w:val="354AD126"/>
    <w:lvl w:ilvl="0" w:tplc="2D2420B6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2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120D7"/>
    <w:multiLevelType w:val="hybridMultilevel"/>
    <w:tmpl w:val="0940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8B6"/>
    <w:multiLevelType w:val="hybridMultilevel"/>
    <w:tmpl w:val="8484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D5A73"/>
    <w:multiLevelType w:val="hybridMultilevel"/>
    <w:tmpl w:val="0D8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0"/>
  </w:num>
  <w:num w:numId="7">
    <w:abstractNumId w:val="1"/>
  </w:num>
  <w:num w:numId="8">
    <w:abstractNumId w:val="46"/>
  </w:num>
  <w:num w:numId="9">
    <w:abstractNumId w:val="17"/>
  </w:num>
  <w:num w:numId="10">
    <w:abstractNumId w:val="35"/>
  </w:num>
  <w:num w:numId="11">
    <w:abstractNumId w:val="9"/>
  </w:num>
  <w:num w:numId="12">
    <w:abstractNumId w:val="44"/>
  </w:num>
  <w:num w:numId="13">
    <w:abstractNumId w:val="32"/>
  </w:num>
  <w:num w:numId="14">
    <w:abstractNumId w:val="20"/>
  </w:num>
  <w:num w:numId="15">
    <w:abstractNumId w:val="19"/>
  </w:num>
  <w:num w:numId="16">
    <w:abstractNumId w:val="33"/>
  </w:num>
  <w:num w:numId="17">
    <w:abstractNumId w:val="15"/>
  </w:num>
  <w:num w:numId="18">
    <w:abstractNumId w:val="41"/>
  </w:num>
  <w:num w:numId="19">
    <w:abstractNumId w:val="7"/>
  </w:num>
  <w:num w:numId="20">
    <w:abstractNumId w:val="43"/>
  </w:num>
  <w:num w:numId="21">
    <w:abstractNumId w:val="27"/>
  </w:num>
  <w:num w:numId="22">
    <w:abstractNumId w:val="28"/>
  </w:num>
  <w:num w:numId="23">
    <w:abstractNumId w:val="42"/>
  </w:num>
  <w:num w:numId="24">
    <w:abstractNumId w:val="34"/>
  </w:num>
  <w:num w:numId="25">
    <w:abstractNumId w:val="14"/>
  </w:num>
  <w:num w:numId="26">
    <w:abstractNumId w:val="6"/>
  </w:num>
  <w:num w:numId="27">
    <w:abstractNumId w:val="39"/>
  </w:num>
  <w:num w:numId="28">
    <w:abstractNumId w:val="23"/>
  </w:num>
  <w:num w:numId="29">
    <w:abstractNumId w:val="26"/>
  </w:num>
  <w:num w:numId="30">
    <w:abstractNumId w:val="5"/>
  </w:num>
  <w:num w:numId="31">
    <w:abstractNumId w:val="25"/>
  </w:num>
  <w:num w:numId="32">
    <w:abstractNumId w:val="4"/>
  </w:num>
  <w:num w:numId="33">
    <w:abstractNumId w:val="16"/>
  </w:num>
  <w:num w:numId="34">
    <w:abstractNumId w:val="2"/>
  </w:num>
  <w:num w:numId="35">
    <w:abstractNumId w:val="36"/>
  </w:num>
  <w:num w:numId="36">
    <w:abstractNumId w:val="8"/>
  </w:num>
  <w:num w:numId="37">
    <w:abstractNumId w:val="12"/>
  </w:num>
  <w:num w:numId="38">
    <w:abstractNumId w:val="22"/>
  </w:num>
  <w:num w:numId="39">
    <w:abstractNumId w:val="40"/>
  </w:num>
  <w:num w:numId="40">
    <w:abstractNumId w:val="38"/>
  </w:num>
  <w:num w:numId="41">
    <w:abstractNumId w:val="3"/>
  </w:num>
  <w:num w:numId="42">
    <w:abstractNumId w:val="37"/>
  </w:num>
  <w:num w:numId="43">
    <w:abstractNumId w:val="2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1"/>
  </w:num>
  <w:num w:numId="48">
    <w:abstractNumId w:val="45"/>
  </w:num>
  <w:num w:numId="49">
    <w:abstractNumId w:val="18"/>
  </w:num>
  <w:num w:numId="5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25C8E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7EA1"/>
    <w:rsid w:val="003E3B1C"/>
    <w:rsid w:val="0040429E"/>
    <w:rsid w:val="00413EBB"/>
    <w:rsid w:val="0041524C"/>
    <w:rsid w:val="00433646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14EE5"/>
    <w:rsid w:val="00617E6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A1997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1AD6"/>
    <w:rsid w:val="00AF60F6"/>
    <w:rsid w:val="00B051CF"/>
    <w:rsid w:val="00B13E15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C7544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56287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609B-AE61-49FA-B0A4-F992D673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4</cp:revision>
  <cp:lastPrinted>2022-08-23T09:18:00Z</cp:lastPrinted>
  <dcterms:created xsi:type="dcterms:W3CDTF">2022-08-23T09:15:00Z</dcterms:created>
  <dcterms:modified xsi:type="dcterms:W3CDTF">2022-10-24T19:23:00Z</dcterms:modified>
</cp:coreProperties>
</file>